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A37FF" w14:textId="0F56EE44" w:rsidR="002A6BC5" w:rsidRPr="002C27A6" w:rsidRDefault="002A6BC5" w:rsidP="002A6BC5">
      <w:pPr>
        <w:widowControl w:val="0"/>
        <w:spacing w:after="0"/>
        <w:jc w:val="both"/>
        <w:rPr>
          <w:rFonts w:eastAsia="Batang"/>
          <w:b/>
          <w:bCs/>
          <w:sz w:val="28"/>
          <w:szCs w:val="24"/>
          <w:lang w:eastAsia="en-US"/>
        </w:rPr>
      </w:pPr>
      <w:r w:rsidRPr="002C27A6">
        <w:rPr>
          <w:rFonts w:eastAsia="Batang"/>
          <w:b/>
          <w:bCs/>
          <w:sz w:val="28"/>
          <w:szCs w:val="24"/>
          <w:lang w:eastAsia="en-US"/>
        </w:rPr>
        <w:t>3GPP TSG RAN WG1 #110</w:t>
      </w:r>
      <w:r w:rsidRPr="002C27A6">
        <w:rPr>
          <w:rFonts w:eastAsia="Batang"/>
          <w:b/>
          <w:bCs/>
          <w:sz w:val="28"/>
          <w:szCs w:val="24"/>
          <w:lang w:eastAsia="en-US"/>
        </w:rPr>
        <w:tab/>
      </w:r>
      <w:r w:rsidRPr="002C27A6">
        <w:rPr>
          <w:rFonts w:eastAsia="Batang"/>
          <w:b/>
          <w:bCs/>
          <w:sz w:val="28"/>
          <w:szCs w:val="24"/>
          <w:lang w:eastAsia="en-US"/>
        </w:rPr>
        <w:tab/>
      </w:r>
      <w:r w:rsidRPr="002C27A6">
        <w:rPr>
          <w:rFonts w:eastAsia="Batang"/>
          <w:b/>
          <w:bCs/>
          <w:sz w:val="28"/>
          <w:szCs w:val="24"/>
          <w:lang w:eastAsia="en-US"/>
        </w:rPr>
        <w:tab/>
      </w:r>
      <w:r>
        <w:rPr>
          <w:rFonts w:eastAsia="Batang"/>
          <w:b/>
          <w:bCs/>
          <w:sz w:val="28"/>
          <w:szCs w:val="24"/>
          <w:lang w:eastAsia="en-US"/>
        </w:rPr>
        <w:t xml:space="preserve">                            </w:t>
      </w:r>
      <w:r w:rsidR="003E764D" w:rsidRPr="003E764D">
        <w:rPr>
          <w:rFonts w:eastAsia="Batang"/>
          <w:b/>
          <w:bCs/>
          <w:sz w:val="28"/>
          <w:szCs w:val="24"/>
          <w:lang w:eastAsia="en-US"/>
        </w:rPr>
        <w:t>R1-2206886</w:t>
      </w:r>
    </w:p>
    <w:p w14:paraId="3AB30EEC" w14:textId="77777777" w:rsidR="002A6BC5" w:rsidRDefault="002A6BC5" w:rsidP="002A6BC5">
      <w:pPr>
        <w:widowControl w:val="0"/>
        <w:spacing w:after="0"/>
        <w:jc w:val="both"/>
        <w:rPr>
          <w:rFonts w:eastAsia="Batang"/>
          <w:b/>
          <w:bCs/>
          <w:sz w:val="28"/>
          <w:szCs w:val="24"/>
          <w:lang w:eastAsia="en-US"/>
        </w:rPr>
      </w:pPr>
      <w:r w:rsidRPr="002C27A6">
        <w:rPr>
          <w:rFonts w:eastAsia="Batang"/>
          <w:b/>
          <w:bCs/>
          <w:sz w:val="28"/>
          <w:szCs w:val="24"/>
          <w:lang w:eastAsia="en-US"/>
        </w:rPr>
        <w:t>Toulouse, France, August 22nd – 26th, 2022</w:t>
      </w:r>
    </w:p>
    <w:p w14:paraId="1875C624" w14:textId="77777777" w:rsidR="005A5FE1" w:rsidRPr="002A6BC5"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6CA6D004"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3972DC" w:rsidRPr="003972DC">
        <w:rPr>
          <w:rFonts w:ascii="Times New Roman" w:hAnsi="Times New Roman"/>
          <w:sz w:val="24"/>
          <w:szCs w:val="24"/>
          <w:lang w:val="en-US"/>
        </w:rPr>
        <w:t xml:space="preserve">Discussion on RAN2 LS on MBS SPS configuration on </w:t>
      </w:r>
      <w:proofErr w:type="spellStart"/>
      <w:r w:rsidR="003972DC" w:rsidRPr="003972DC">
        <w:rPr>
          <w:rFonts w:ascii="Times New Roman" w:hAnsi="Times New Roman"/>
          <w:sz w:val="24"/>
          <w:szCs w:val="24"/>
          <w:lang w:val="en-US"/>
        </w:rPr>
        <w:t>Scell</w:t>
      </w:r>
      <w:proofErr w:type="spellEnd"/>
    </w:p>
    <w:p w14:paraId="512A7358" w14:textId="4A34D3AB"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7D7453">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3EDDCEC2" w:rsidR="001825C3" w:rsidRPr="001825C3"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the LS from RAN2, </w:t>
      </w:r>
      <w:r w:rsidR="00C469E5">
        <w:rPr>
          <w:color w:val="000000"/>
          <w:lang w:eastAsia="zh-CN"/>
        </w:rPr>
        <w:t xml:space="preserve">RAN2 </w:t>
      </w:r>
      <w:r w:rsidR="00C469E5">
        <w:rPr>
          <w:rFonts w:hint="eastAsia"/>
          <w:color w:val="000000"/>
          <w:lang w:eastAsia="zh-CN"/>
        </w:rPr>
        <w:t>agree</w:t>
      </w:r>
      <w:r w:rsidR="007B74B9">
        <w:rPr>
          <w:color w:val="000000"/>
          <w:lang w:eastAsia="zh-CN"/>
        </w:rPr>
        <w:t>d</w:t>
      </w:r>
      <w:r w:rsidR="00C469E5">
        <w:rPr>
          <w:color w:val="000000"/>
          <w:lang w:eastAsia="zh-CN"/>
        </w:rPr>
        <w:t xml:space="preserve"> </w:t>
      </w:r>
      <w:r w:rsidR="00C469E5" w:rsidRPr="00C469E5">
        <w:rPr>
          <w:color w:val="000000"/>
          <w:lang w:eastAsia="zh-CN"/>
        </w:rPr>
        <w:t xml:space="preserve">that MBS SPS for Multicast can be configured on one </w:t>
      </w:r>
      <w:proofErr w:type="spellStart"/>
      <w:r w:rsidR="00C469E5" w:rsidRPr="00C469E5">
        <w:rPr>
          <w:color w:val="000000"/>
          <w:lang w:eastAsia="zh-CN"/>
        </w:rPr>
        <w:t>SCell</w:t>
      </w:r>
      <w:proofErr w:type="spellEnd"/>
      <w:r w:rsidR="00C469E5" w:rsidRPr="00C469E5">
        <w:rPr>
          <w:color w:val="000000"/>
          <w:lang w:eastAsia="zh-CN"/>
        </w:rPr>
        <w:t xml:space="preserve"> or </w:t>
      </w:r>
      <w:proofErr w:type="spellStart"/>
      <w:r w:rsidR="00C469E5" w:rsidRPr="00C469E5">
        <w:rPr>
          <w:color w:val="000000"/>
          <w:lang w:eastAsia="zh-CN"/>
        </w:rPr>
        <w:t>PCell</w:t>
      </w:r>
      <w:proofErr w:type="spellEnd"/>
      <w:r w:rsidR="00C469E5" w:rsidRPr="00C469E5">
        <w:rPr>
          <w:color w:val="000000"/>
          <w:lang w:eastAsia="zh-CN"/>
        </w:rPr>
        <w:t xml:space="preserve"> </w:t>
      </w:r>
      <w:r w:rsidR="00C469E5">
        <w:rPr>
          <w:color w:val="000000"/>
          <w:lang w:eastAsia="zh-CN"/>
        </w:rPr>
        <w:t xml:space="preserve">and </w:t>
      </w:r>
      <w:r w:rsidR="00C469E5" w:rsidRPr="00C469E5">
        <w:rPr>
          <w:color w:val="000000"/>
          <w:lang w:eastAsia="zh-CN"/>
        </w:rPr>
        <w:t>asks RAN1 to take the RAN2 agreement into account, and provide feedback in case RAN1 sees any issues and whether a new FG for it needs to be defined</w:t>
      </w:r>
      <w:r w:rsidR="007B74B9">
        <w:rPr>
          <w:color w:val="000000"/>
          <w:lang w:eastAsia="zh-CN"/>
        </w:rPr>
        <w:t xml:space="preserve"> </w:t>
      </w:r>
      <w:r w:rsidR="001825C3" w:rsidRPr="001825C3">
        <w:rPr>
          <w:color w:val="000000"/>
          <w:lang w:eastAsia="zh-CN"/>
        </w:rPr>
        <w:t xml:space="preserve">[1]. </w:t>
      </w:r>
      <w:r w:rsidR="001825C3" w:rsidRPr="002E3A18">
        <w:rPr>
          <w:lang w:eastAsia="zh-CN"/>
        </w:rPr>
        <w:t xml:space="preserve">In this contribution, </w:t>
      </w:r>
      <w:r>
        <w:rPr>
          <w:lang w:eastAsia="zh-CN"/>
        </w:rPr>
        <w:t xml:space="preserve">the </w:t>
      </w:r>
      <w:r w:rsidR="00DD7F3B">
        <w:rPr>
          <w:lang w:eastAsia="zh-CN"/>
        </w:rPr>
        <w:t>related issues</w:t>
      </w:r>
      <w:r w:rsidR="001825C3" w:rsidRPr="002E3A18">
        <w:rPr>
          <w:lang w:eastAsia="zh-CN"/>
        </w:rPr>
        <w:t xml:space="preserve"> will be discussed.</w:t>
      </w:r>
    </w:p>
    <w:p w14:paraId="4180004D" w14:textId="6FC52C3B"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A3ECB04" w14:textId="49315C7E" w:rsidR="009C1163" w:rsidRPr="009542EB" w:rsidRDefault="00FA70C7" w:rsidP="009542EB">
      <w:pPr>
        <w:spacing w:after="0"/>
        <w:jc w:val="both"/>
        <w:rPr>
          <w:rFonts w:eastAsiaTheme="minorEastAsia"/>
          <w:bCs/>
          <w:lang w:eastAsia="zh-CN"/>
        </w:rPr>
      </w:pPr>
      <w:r>
        <w:rPr>
          <w:rFonts w:eastAsiaTheme="minorEastAsia"/>
          <w:lang w:eastAsia="zh-CN"/>
        </w:rPr>
        <w:t>The content of RAN2 LS is as the following</w:t>
      </w:r>
      <w:r w:rsidR="009542EB">
        <w:rPr>
          <w:rFonts w:eastAsiaTheme="minorEastAsia"/>
          <w:lang w:eastAsia="zh-CN"/>
        </w:rPr>
        <w:t>.</w:t>
      </w:r>
      <w:r w:rsidR="009542EB" w:rsidRPr="009542EB">
        <w:rPr>
          <w:rFonts w:eastAsiaTheme="minorEastAsia"/>
          <w:bCs/>
          <w:lang w:eastAsia="zh-CN"/>
        </w:rPr>
        <w:t xml:space="preserve"> </w:t>
      </w:r>
      <w:r w:rsidR="009542EB">
        <w:rPr>
          <w:rFonts w:eastAsiaTheme="minorEastAsia"/>
          <w:bCs/>
          <w:lang w:eastAsia="zh-CN"/>
        </w:rPr>
        <w:t xml:space="preserve">In this LS, RAN2 agreed that MBS SPS can be configured on one </w:t>
      </w:r>
      <w:proofErr w:type="spellStart"/>
      <w:r w:rsidR="009542EB">
        <w:rPr>
          <w:rFonts w:eastAsiaTheme="minorEastAsia"/>
          <w:bCs/>
          <w:lang w:eastAsia="zh-CN"/>
        </w:rPr>
        <w:t>SCell</w:t>
      </w:r>
      <w:proofErr w:type="spellEnd"/>
      <w:r w:rsidR="009542EB">
        <w:rPr>
          <w:rFonts w:eastAsiaTheme="minorEastAsia"/>
          <w:bCs/>
          <w:lang w:eastAsia="zh-CN"/>
        </w:rPr>
        <w:t xml:space="preserve"> or </w:t>
      </w:r>
      <w:proofErr w:type="spellStart"/>
      <w:r w:rsidR="009542EB">
        <w:rPr>
          <w:rFonts w:eastAsiaTheme="minorEastAsia"/>
          <w:bCs/>
          <w:lang w:eastAsia="zh-CN"/>
        </w:rPr>
        <w:t>PCell</w:t>
      </w:r>
      <w:proofErr w:type="spellEnd"/>
      <w:r w:rsidR="009542EB">
        <w:rPr>
          <w:rFonts w:eastAsiaTheme="minorEastAsia"/>
          <w:bCs/>
          <w:lang w:eastAsia="zh-CN"/>
        </w:rPr>
        <w:t>, and asks RAN1 if there is any issue and whether a new FG is needed.</w:t>
      </w:r>
    </w:p>
    <w:tbl>
      <w:tblPr>
        <w:tblStyle w:val="af7"/>
        <w:tblW w:w="0" w:type="auto"/>
        <w:tblLook w:val="04A0" w:firstRow="1" w:lastRow="0" w:firstColumn="1" w:lastColumn="0" w:noHBand="0" w:noVBand="1"/>
      </w:tblPr>
      <w:tblGrid>
        <w:gridCol w:w="9629"/>
      </w:tblGrid>
      <w:tr w:rsidR="008454C2" w14:paraId="2F079652" w14:textId="77777777" w:rsidTr="008454C2">
        <w:tc>
          <w:tcPr>
            <w:tcW w:w="9629" w:type="dxa"/>
          </w:tcPr>
          <w:p w14:paraId="59A3DE41" w14:textId="77777777" w:rsidR="00197C6B" w:rsidRDefault="00197C6B" w:rsidP="00197C6B">
            <w:pPr>
              <w:keepNext/>
              <w:keepLines/>
              <w:pBdr>
                <w:top w:val="single" w:sz="12" w:space="3" w:color="auto"/>
              </w:pBdr>
              <w:spacing w:before="240"/>
              <w:ind w:left="1134" w:hanging="1134"/>
              <w:outlineLvl w:val="0"/>
              <w:rPr>
                <w:rFonts w:ascii="Arial" w:eastAsia="等线" w:hAnsi="Arial"/>
                <w:sz w:val="36"/>
                <w:lang w:eastAsia="en-GB"/>
              </w:rPr>
            </w:pPr>
            <w:r>
              <w:rPr>
                <w:rFonts w:ascii="Arial" w:eastAsia="等线" w:hAnsi="Arial"/>
                <w:sz w:val="36"/>
                <w:lang w:eastAsia="en-GB"/>
              </w:rPr>
              <w:t>1</w:t>
            </w:r>
            <w:r>
              <w:rPr>
                <w:rFonts w:ascii="Arial" w:eastAsia="等线" w:hAnsi="Arial"/>
                <w:sz w:val="36"/>
                <w:lang w:eastAsia="en-GB"/>
              </w:rPr>
              <w:tab/>
              <w:t>Overall description</w:t>
            </w:r>
          </w:p>
          <w:p w14:paraId="7E923D60" w14:textId="77777777" w:rsidR="00197C6B" w:rsidRPr="00151BB8" w:rsidRDefault="00197C6B" w:rsidP="00197C6B">
            <w:pPr>
              <w:rPr>
                <w:rFonts w:ascii="Arial" w:hAnsi="Arial" w:cs="Arial"/>
              </w:rPr>
            </w:pPr>
            <w:r w:rsidRPr="00151BB8">
              <w:rPr>
                <w:rFonts w:ascii="Arial" w:hAnsi="Arial" w:cs="Arial" w:hint="eastAsia"/>
              </w:rPr>
              <w:t>R</w:t>
            </w:r>
            <w:r w:rsidRPr="00151BB8">
              <w:rPr>
                <w:rFonts w:ascii="Arial" w:hAnsi="Arial" w:cs="Arial"/>
              </w:rPr>
              <w:t xml:space="preserve">AN1 agreed that the group common PDCCH/PDSCH with CRC scrambled with G-RNTI on </w:t>
            </w:r>
            <w:proofErr w:type="spellStart"/>
            <w:r w:rsidRPr="00151BB8">
              <w:rPr>
                <w:rFonts w:ascii="Arial" w:hAnsi="Arial" w:cs="Arial"/>
              </w:rPr>
              <w:t>SCell</w:t>
            </w:r>
            <w:proofErr w:type="spellEnd"/>
            <w:r w:rsidRPr="00151BB8">
              <w:rPr>
                <w:rFonts w:ascii="Arial" w:hAnsi="Arial" w:cs="Arial"/>
              </w:rPr>
              <w:t xml:space="preserve"> is supported [R1-2202928]</w:t>
            </w:r>
            <w:r>
              <w:rPr>
                <w:rFonts w:ascii="Arial" w:hAnsi="Arial" w:cs="Arial"/>
              </w:rPr>
              <w:t>, i.e. FG 33-2h</w:t>
            </w:r>
            <w:r w:rsidRPr="00151BB8">
              <w:rPr>
                <w:rFonts w:ascii="Arial" w:hAnsi="Arial" w:cs="Arial"/>
              </w:rPr>
              <w:t>. So, the multicast data reception</w:t>
            </w:r>
            <w:r>
              <w:rPr>
                <w:rFonts w:ascii="Arial" w:hAnsi="Arial" w:cs="Arial"/>
              </w:rPr>
              <w:t xml:space="preserve"> via dynamic scheduling</w:t>
            </w:r>
            <w:r w:rsidRPr="00151BB8">
              <w:rPr>
                <w:rFonts w:ascii="Arial" w:hAnsi="Arial" w:cs="Arial"/>
              </w:rPr>
              <w:t xml:space="preserve"> can be configured on one </w:t>
            </w:r>
            <w:proofErr w:type="spellStart"/>
            <w:r w:rsidRPr="00151BB8">
              <w:rPr>
                <w:rFonts w:ascii="Arial" w:hAnsi="Arial" w:cs="Arial"/>
              </w:rPr>
              <w:t>SCell</w:t>
            </w:r>
            <w:proofErr w:type="spellEnd"/>
            <w:r w:rsidRPr="00151BB8">
              <w:rPr>
                <w:rFonts w:ascii="Arial" w:hAnsi="Arial" w:cs="Arial"/>
              </w:rPr>
              <w:t xml:space="preserve"> or </w:t>
            </w:r>
            <w:proofErr w:type="spellStart"/>
            <w:r w:rsidRPr="00151BB8">
              <w:rPr>
                <w:rFonts w:ascii="Arial" w:hAnsi="Arial" w:cs="Arial"/>
              </w:rPr>
              <w:t>PCell</w:t>
            </w:r>
            <w:proofErr w:type="spellEnd"/>
            <w:r w:rsidRPr="00151BB8">
              <w:rPr>
                <w:rFonts w:ascii="Arial" w:hAnsi="Arial" w:cs="Arial"/>
              </w:rPr>
              <w:t>.</w:t>
            </w:r>
          </w:p>
          <w:p w14:paraId="4B497CF1" w14:textId="77777777" w:rsidR="00197C6B" w:rsidRDefault="00197C6B" w:rsidP="00197C6B">
            <w:pPr>
              <w:rPr>
                <w:rFonts w:ascii="Arial" w:hAnsi="Arial" w:cs="Arial"/>
              </w:rPr>
            </w:pPr>
            <w:r>
              <w:rPr>
                <w:rFonts w:ascii="Arial" w:hAnsi="Arial" w:cs="Arial" w:hint="eastAsia"/>
              </w:rPr>
              <w:t>R</w:t>
            </w:r>
            <w:r>
              <w:rPr>
                <w:rFonts w:ascii="Arial" w:hAnsi="Arial" w:cs="Arial"/>
              </w:rPr>
              <w:t xml:space="preserve">AN2 agreed that </w:t>
            </w:r>
            <w:r w:rsidRPr="0010314D">
              <w:rPr>
                <w:rFonts w:ascii="Arial" w:hAnsi="Arial" w:cs="Arial"/>
              </w:rPr>
              <w:t xml:space="preserve">MBS SPS for Multicast can be configured on one </w:t>
            </w:r>
            <w:proofErr w:type="spellStart"/>
            <w:r w:rsidRPr="0010314D">
              <w:rPr>
                <w:rFonts w:ascii="Arial" w:hAnsi="Arial" w:cs="Arial"/>
              </w:rPr>
              <w:t>SCell</w:t>
            </w:r>
            <w:proofErr w:type="spellEnd"/>
            <w:r w:rsidRPr="0010314D">
              <w:rPr>
                <w:rFonts w:ascii="Arial" w:hAnsi="Arial" w:cs="Arial"/>
              </w:rPr>
              <w:t xml:space="preserve"> or </w:t>
            </w:r>
            <w:proofErr w:type="spellStart"/>
            <w:r w:rsidRPr="0010314D">
              <w:rPr>
                <w:rFonts w:ascii="Arial" w:hAnsi="Arial" w:cs="Arial"/>
              </w:rPr>
              <w:t>PCell</w:t>
            </w:r>
            <w:proofErr w:type="spellEnd"/>
            <w:r>
              <w:rPr>
                <w:rFonts w:ascii="Arial" w:hAnsi="Arial" w:cs="Arial"/>
              </w:rPr>
              <w:t>.</w:t>
            </w:r>
          </w:p>
          <w:p w14:paraId="5D4B0722" w14:textId="77777777" w:rsidR="00197C6B" w:rsidRDefault="00197C6B" w:rsidP="00197C6B">
            <w:pPr>
              <w:keepNext/>
              <w:keepLines/>
              <w:pBdr>
                <w:top w:val="single" w:sz="12" w:space="3" w:color="auto"/>
              </w:pBdr>
              <w:spacing w:before="240"/>
              <w:ind w:left="1134" w:hanging="1134"/>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14:paraId="225D9E89" w14:textId="77777777" w:rsidR="00197C6B" w:rsidRDefault="00197C6B" w:rsidP="00197C6B">
            <w:pPr>
              <w:ind w:left="1985" w:hanging="1985"/>
              <w:rPr>
                <w:rFonts w:ascii="Arial" w:eastAsia="等线" w:hAnsi="Arial" w:cs="Arial"/>
                <w:b/>
                <w:lang w:eastAsia="en-GB"/>
              </w:rPr>
            </w:pPr>
            <w:r>
              <w:rPr>
                <w:rFonts w:ascii="Arial" w:eastAsia="等线" w:hAnsi="Arial" w:cs="Arial"/>
                <w:b/>
                <w:lang w:eastAsia="en-GB"/>
              </w:rPr>
              <w:t xml:space="preserve">To </w:t>
            </w:r>
            <w:r>
              <w:rPr>
                <w:rFonts w:ascii="Arial" w:eastAsia="等线" w:hAnsi="Arial" w:cs="Arial" w:hint="eastAsia"/>
                <w:b/>
              </w:rPr>
              <w:t>RAN1</w:t>
            </w:r>
            <w:r>
              <w:rPr>
                <w:rFonts w:ascii="Arial" w:eastAsia="等线" w:hAnsi="Arial" w:cs="Arial"/>
                <w:b/>
                <w:lang w:eastAsia="en-GB"/>
              </w:rPr>
              <w:t>:</w:t>
            </w:r>
          </w:p>
          <w:p w14:paraId="211EA0B2" w14:textId="20E79964" w:rsidR="008454C2" w:rsidRPr="002B6AB0" w:rsidRDefault="00197C6B" w:rsidP="002B6AB0">
            <w:pPr>
              <w:rPr>
                <w:rFonts w:ascii="Arial" w:eastAsia="等线" w:hAnsi="Arial" w:cs="Arial"/>
                <w:lang w:eastAsia="en-GB"/>
              </w:rPr>
            </w:pPr>
            <w:r w:rsidRPr="0010314D">
              <w:rPr>
                <w:rFonts w:ascii="Arial" w:eastAsia="等线" w:hAnsi="Arial" w:cs="Arial"/>
                <w:lang w:eastAsia="en-GB"/>
              </w:rPr>
              <w:t>RAN2 respectfully asks RAN1 to take the RAN2 agreement into account, and provide feedback in case RAN1 sees any issues and whether a new FG for it needs to be defined</w:t>
            </w:r>
            <w:r w:rsidRPr="0010314D">
              <w:rPr>
                <w:rFonts w:ascii="Arial" w:eastAsia="等线" w:hAnsi="Arial" w:cs="Arial" w:hint="eastAsia"/>
                <w:lang w:eastAsia="en-GB"/>
              </w:rPr>
              <w:t>.</w:t>
            </w:r>
          </w:p>
        </w:tc>
      </w:tr>
    </w:tbl>
    <w:p w14:paraId="586F01AE" w14:textId="73009F02" w:rsidR="00A428E9" w:rsidRDefault="000575D2" w:rsidP="00204D0D">
      <w:pPr>
        <w:spacing w:after="0"/>
        <w:jc w:val="both"/>
        <w:rPr>
          <w:rFonts w:eastAsiaTheme="minorEastAsia"/>
          <w:bCs/>
          <w:lang w:eastAsia="zh-CN"/>
        </w:rPr>
      </w:pPr>
      <w:r>
        <w:rPr>
          <w:rFonts w:eastAsiaTheme="minorEastAsia"/>
          <w:bCs/>
          <w:lang w:eastAsia="zh-CN"/>
        </w:rPr>
        <w:t>From our understanding</w:t>
      </w:r>
      <w:r w:rsidR="00940CBD">
        <w:rPr>
          <w:rFonts w:eastAsiaTheme="minorEastAsia"/>
          <w:bCs/>
          <w:lang w:eastAsia="zh-CN"/>
        </w:rPr>
        <w:t>, the following functions</w:t>
      </w:r>
      <w:r w:rsidR="00615034">
        <w:rPr>
          <w:rFonts w:eastAsiaTheme="minorEastAsia"/>
          <w:bCs/>
          <w:lang w:eastAsia="zh-CN"/>
        </w:rPr>
        <w:t xml:space="preserve"> </w:t>
      </w:r>
      <w:r w:rsidR="00940CBD">
        <w:rPr>
          <w:rFonts w:eastAsiaTheme="minorEastAsia"/>
          <w:bCs/>
          <w:lang w:eastAsia="zh-CN"/>
        </w:rPr>
        <w:t xml:space="preserve">of </w:t>
      </w:r>
      <w:r w:rsidR="00615034">
        <w:rPr>
          <w:rFonts w:eastAsiaTheme="minorEastAsia"/>
          <w:bCs/>
          <w:lang w:eastAsia="zh-CN"/>
        </w:rPr>
        <w:t xml:space="preserve">MBS SPS on </w:t>
      </w:r>
      <w:proofErr w:type="spellStart"/>
      <w:r w:rsidR="00615034">
        <w:rPr>
          <w:rFonts w:eastAsiaTheme="minorEastAsia"/>
          <w:bCs/>
          <w:lang w:eastAsia="zh-CN"/>
        </w:rPr>
        <w:t>SCell</w:t>
      </w:r>
      <w:proofErr w:type="spellEnd"/>
      <w:r w:rsidR="00940CBD">
        <w:rPr>
          <w:rFonts w:eastAsiaTheme="minorEastAsia"/>
          <w:bCs/>
          <w:lang w:eastAsia="zh-CN"/>
        </w:rPr>
        <w:t xml:space="preserve"> ha</w:t>
      </w:r>
      <w:r w:rsidR="000724C9">
        <w:rPr>
          <w:rFonts w:eastAsiaTheme="minorEastAsia"/>
          <w:bCs/>
          <w:lang w:eastAsia="zh-CN"/>
        </w:rPr>
        <w:t>ve</w:t>
      </w:r>
      <w:r w:rsidR="00940CBD">
        <w:rPr>
          <w:rFonts w:eastAsiaTheme="minorEastAsia"/>
          <w:bCs/>
          <w:lang w:eastAsia="zh-CN"/>
        </w:rPr>
        <w:t xml:space="preserve"> been</w:t>
      </w:r>
      <w:r w:rsidR="00615034">
        <w:rPr>
          <w:rFonts w:eastAsiaTheme="minorEastAsia"/>
          <w:bCs/>
          <w:lang w:eastAsia="zh-CN"/>
        </w:rPr>
        <w:t xml:space="preserve"> supported</w:t>
      </w:r>
      <w:r w:rsidR="00B96311">
        <w:rPr>
          <w:rFonts w:eastAsiaTheme="minorEastAsia"/>
          <w:bCs/>
          <w:lang w:eastAsia="zh-CN"/>
        </w:rPr>
        <w:t xml:space="preserve"> by current RAN1 specs</w:t>
      </w:r>
      <w:r w:rsidR="00615034">
        <w:rPr>
          <w:rFonts w:eastAsiaTheme="minorEastAsia"/>
          <w:bCs/>
          <w:lang w:eastAsia="zh-CN"/>
        </w:rPr>
        <w:t>:</w:t>
      </w:r>
    </w:p>
    <w:p w14:paraId="5886A84F" w14:textId="108D5E57" w:rsidR="00615034" w:rsidRPr="00854CDC" w:rsidRDefault="00615034" w:rsidP="00854CDC">
      <w:pPr>
        <w:pStyle w:val="aff"/>
        <w:numPr>
          <w:ilvl w:val="0"/>
          <w:numId w:val="22"/>
        </w:numPr>
        <w:ind w:leftChars="0"/>
        <w:jc w:val="both"/>
        <w:rPr>
          <w:rFonts w:eastAsiaTheme="minorEastAsia"/>
          <w:bCs/>
          <w:lang w:eastAsia="zh-CN"/>
        </w:rPr>
      </w:pPr>
      <w:r w:rsidRPr="00B01C99">
        <w:rPr>
          <w:rFonts w:eastAsiaTheme="minorEastAsia"/>
          <w:b/>
          <w:lang w:eastAsia="zh-CN"/>
        </w:rPr>
        <w:t>MBS SPS activation</w:t>
      </w:r>
      <w:r w:rsidR="00A2266B" w:rsidRPr="00B01C99">
        <w:rPr>
          <w:rFonts w:eastAsiaTheme="minorEastAsia"/>
          <w:b/>
          <w:lang w:eastAsia="zh-CN"/>
        </w:rPr>
        <w:t>/deactivation</w:t>
      </w:r>
      <w:r w:rsidR="00940CBD" w:rsidRPr="00B01C99">
        <w:rPr>
          <w:rFonts w:eastAsiaTheme="minorEastAsia"/>
          <w:b/>
          <w:lang w:eastAsia="zh-CN"/>
        </w:rPr>
        <w:t>:</w:t>
      </w:r>
      <w:r w:rsidR="00940CBD">
        <w:rPr>
          <w:rFonts w:eastAsiaTheme="minorEastAsia"/>
          <w:bCs/>
          <w:lang w:eastAsia="zh-CN"/>
        </w:rPr>
        <w:t xml:space="preserve"> using group-common PDCCH with G-CS-RNTI on </w:t>
      </w:r>
      <w:proofErr w:type="spellStart"/>
      <w:r w:rsidR="00940CBD">
        <w:rPr>
          <w:rFonts w:eastAsiaTheme="minorEastAsia"/>
          <w:bCs/>
          <w:lang w:eastAsia="zh-CN"/>
        </w:rPr>
        <w:t>SCell</w:t>
      </w:r>
      <w:proofErr w:type="spellEnd"/>
      <w:r w:rsidR="00854CDC">
        <w:rPr>
          <w:rFonts w:eastAsiaTheme="minorEastAsia"/>
          <w:bCs/>
          <w:lang w:eastAsia="zh-CN"/>
        </w:rPr>
        <w:t xml:space="preserve"> for activation/deactivation </w:t>
      </w:r>
      <w:r w:rsidR="00940CBD" w:rsidRPr="00854CDC">
        <w:rPr>
          <w:rFonts w:eastAsiaTheme="minorEastAsia"/>
          <w:bCs/>
          <w:lang w:eastAsia="zh-CN"/>
        </w:rPr>
        <w:t>or UE-specific PDCCH with CS-RNTI</w:t>
      </w:r>
      <w:r w:rsidR="009422F9" w:rsidRPr="00854CDC">
        <w:rPr>
          <w:rFonts w:eastAsiaTheme="minorEastAsia"/>
          <w:bCs/>
          <w:lang w:eastAsia="zh-CN"/>
        </w:rPr>
        <w:t xml:space="preserve"> on </w:t>
      </w:r>
      <w:proofErr w:type="spellStart"/>
      <w:r w:rsidR="009422F9" w:rsidRPr="00854CDC">
        <w:rPr>
          <w:rFonts w:eastAsiaTheme="minorEastAsia"/>
          <w:bCs/>
          <w:lang w:eastAsia="zh-CN"/>
        </w:rPr>
        <w:t>SCell</w:t>
      </w:r>
      <w:proofErr w:type="spellEnd"/>
      <w:r w:rsidR="00854CDC">
        <w:rPr>
          <w:rFonts w:eastAsiaTheme="minorEastAsia"/>
          <w:bCs/>
          <w:lang w:eastAsia="zh-CN"/>
        </w:rPr>
        <w:t xml:space="preserve"> for deactivation</w:t>
      </w:r>
    </w:p>
    <w:p w14:paraId="6CFDF1D3" w14:textId="7EFD8D19" w:rsidR="000724C9" w:rsidRPr="0016231B" w:rsidRDefault="00A80106" w:rsidP="0016231B">
      <w:pPr>
        <w:pStyle w:val="aff"/>
        <w:numPr>
          <w:ilvl w:val="1"/>
          <w:numId w:val="22"/>
        </w:numPr>
        <w:ind w:leftChars="0"/>
        <w:jc w:val="both"/>
        <w:rPr>
          <w:rFonts w:eastAsiaTheme="minorEastAsia"/>
          <w:bCs/>
          <w:lang w:eastAsia="zh-CN"/>
        </w:rPr>
      </w:pPr>
      <w:r>
        <w:rPr>
          <w:rFonts w:eastAsiaTheme="minorEastAsia"/>
          <w:bCs/>
          <w:lang w:eastAsia="zh-CN"/>
        </w:rPr>
        <w:t xml:space="preserve">Comment: </w:t>
      </w:r>
      <w:r w:rsidR="000724C9" w:rsidRPr="000724C9">
        <w:rPr>
          <w:rFonts w:eastAsiaTheme="minorEastAsia" w:hint="eastAsia"/>
          <w:bCs/>
          <w:lang w:eastAsia="zh-CN"/>
        </w:rPr>
        <w:t>Acc</w:t>
      </w:r>
      <w:r w:rsidR="000724C9" w:rsidRPr="000724C9">
        <w:rPr>
          <w:rFonts w:eastAsiaTheme="minorEastAsia"/>
          <w:bCs/>
          <w:lang w:eastAsia="zh-CN"/>
        </w:rPr>
        <w:t xml:space="preserve">ording to previous RAN1 agreements, one UE cannot be configured MBS on one </w:t>
      </w:r>
      <w:proofErr w:type="spellStart"/>
      <w:r w:rsidR="000724C9" w:rsidRPr="000724C9">
        <w:rPr>
          <w:rFonts w:eastAsiaTheme="minorEastAsia"/>
          <w:bCs/>
          <w:lang w:eastAsia="zh-CN"/>
        </w:rPr>
        <w:t>SCell</w:t>
      </w:r>
      <w:proofErr w:type="spellEnd"/>
      <w:r w:rsidR="000724C9" w:rsidRPr="000724C9">
        <w:rPr>
          <w:rFonts w:eastAsiaTheme="minorEastAsia"/>
          <w:bCs/>
          <w:lang w:eastAsia="zh-CN"/>
        </w:rPr>
        <w:t xml:space="preserve"> and </w:t>
      </w:r>
      <w:proofErr w:type="spellStart"/>
      <w:r w:rsidR="000724C9" w:rsidRPr="000724C9">
        <w:rPr>
          <w:rFonts w:eastAsiaTheme="minorEastAsia"/>
          <w:bCs/>
          <w:lang w:eastAsia="zh-CN"/>
        </w:rPr>
        <w:t>PCell</w:t>
      </w:r>
      <w:proofErr w:type="spellEnd"/>
      <w:r w:rsidR="000724C9" w:rsidRPr="000724C9">
        <w:rPr>
          <w:rFonts w:eastAsiaTheme="minorEastAsia"/>
          <w:bCs/>
          <w:lang w:eastAsia="zh-CN"/>
        </w:rPr>
        <w:t xml:space="preserve"> simultaneously and the cross-carrier MBS scheduling is not supported as well. </w:t>
      </w:r>
      <w:r w:rsidR="008E5B1F">
        <w:rPr>
          <w:rFonts w:eastAsiaTheme="minorEastAsia"/>
          <w:bCs/>
          <w:lang w:eastAsia="zh-CN"/>
        </w:rPr>
        <w:t>The MBS SPS follow</w:t>
      </w:r>
      <w:r w:rsidR="007B74B9">
        <w:rPr>
          <w:rFonts w:eastAsiaTheme="minorEastAsia"/>
          <w:bCs/>
          <w:lang w:eastAsia="zh-CN"/>
        </w:rPr>
        <w:t>s</w:t>
      </w:r>
      <w:r w:rsidR="008E5B1F">
        <w:rPr>
          <w:rFonts w:eastAsiaTheme="minorEastAsia"/>
          <w:bCs/>
          <w:lang w:eastAsia="zh-CN"/>
        </w:rPr>
        <w:t xml:space="preserve"> the same rule which cannot be </w:t>
      </w:r>
      <w:r w:rsidR="008E5B1F" w:rsidRPr="000724C9">
        <w:rPr>
          <w:rFonts w:eastAsiaTheme="minorEastAsia"/>
          <w:bCs/>
          <w:lang w:eastAsia="zh-CN"/>
        </w:rPr>
        <w:t xml:space="preserve">configured on one </w:t>
      </w:r>
      <w:proofErr w:type="spellStart"/>
      <w:r w:rsidR="008E5B1F" w:rsidRPr="000724C9">
        <w:rPr>
          <w:rFonts w:eastAsiaTheme="minorEastAsia"/>
          <w:bCs/>
          <w:lang w:eastAsia="zh-CN"/>
        </w:rPr>
        <w:t>SCell</w:t>
      </w:r>
      <w:proofErr w:type="spellEnd"/>
      <w:r w:rsidR="008E5B1F" w:rsidRPr="000724C9">
        <w:rPr>
          <w:rFonts w:eastAsiaTheme="minorEastAsia"/>
          <w:bCs/>
          <w:lang w:eastAsia="zh-CN"/>
        </w:rPr>
        <w:t xml:space="preserve"> and </w:t>
      </w:r>
      <w:proofErr w:type="spellStart"/>
      <w:r w:rsidR="008E5B1F" w:rsidRPr="000724C9">
        <w:rPr>
          <w:rFonts w:eastAsiaTheme="minorEastAsia"/>
          <w:bCs/>
          <w:lang w:eastAsia="zh-CN"/>
        </w:rPr>
        <w:t>PCell</w:t>
      </w:r>
      <w:proofErr w:type="spellEnd"/>
      <w:r w:rsidR="008E5B1F" w:rsidRPr="000724C9">
        <w:rPr>
          <w:rFonts w:eastAsiaTheme="minorEastAsia"/>
          <w:bCs/>
          <w:lang w:eastAsia="zh-CN"/>
        </w:rPr>
        <w:t xml:space="preserve"> simultaneously</w:t>
      </w:r>
      <w:r w:rsidR="008E5B1F">
        <w:rPr>
          <w:rFonts w:eastAsiaTheme="minorEastAsia"/>
          <w:bCs/>
          <w:lang w:eastAsia="zh-CN"/>
        </w:rPr>
        <w:t>.</w:t>
      </w:r>
    </w:p>
    <w:p w14:paraId="256F8FD4" w14:textId="32AEE584" w:rsidR="00615034" w:rsidRDefault="00615034" w:rsidP="00615034">
      <w:pPr>
        <w:pStyle w:val="aff"/>
        <w:numPr>
          <w:ilvl w:val="0"/>
          <w:numId w:val="22"/>
        </w:numPr>
        <w:ind w:leftChars="0"/>
        <w:jc w:val="both"/>
        <w:rPr>
          <w:rFonts w:eastAsiaTheme="minorEastAsia"/>
          <w:bCs/>
          <w:lang w:eastAsia="zh-CN"/>
        </w:rPr>
      </w:pPr>
      <w:r w:rsidRPr="00B01C99">
        <w:rPr>
          <w:rFonts w:eastAsiaTheme="minorEastAsia" w:hint="eastAsia"/>
          <w:b/>
          <w:lang w:eastAsia="zh-CN"/>
        </w:rPr>
        <w:t>M</w:t>
      </w:r>
      <w:r w:rsidRPr="00B01C99">
        <w:rPr>
          <w:rFonts w:eastAsiaTheme="minorEastAsia"/>
          <w:b/>
          <w:lang w:eastAsia="zh-CN"/>
        </w:rPr>
        <w:t xml:space="preserve">BS SPS </w:t>
      </w:r>
      <w:r w:rsidR="00940CBD" w:rsidRPr="00B01C99">
        <w:rPr>
          <w:rFonts w:eastAsiaTheme="minorEastAsia"/>
          <w:b/>
          <w:lang w:eastAsia="zh-CN"/>
        </w:rPr>
        <w:t>HARQ-ACK feedback</w:t>
      </w:r>
      <w:r w:rsidR="00940CBD">
        <w:rPr>
          <w:rFonts w:eastAsiaTheme="minorEastAsia"/>
          <w:bCs/>
          <w:lang w:eastAsia="zh-CN"/>
        </w:rPr>
        <w:t>: the HARQ-ACK feedback modes and codebooks design are</w:t>
      </w:r>
      <w:r w:rsidR="000E5145">
        <w:rPr>
          <w:rFonts w:eastAsiaTheme="minorEastAsia"/>
          <w:bCs/>
          <w:lang w:eastAsia="zh-CN"/>
        </w:rPr>
        <w:t xml:space="preserve"> all </w:t>
      </w:r>
      <w:r w:rsidR="00E24D26">
        <w:rPr>
          <w:rFonts w:eastAsiaTheme="minorEastAsia"/>
          <w:bCs/>
          <w:lang w:eastAsia="zh-CN"/>
        </w:rPr>
        <w:t>supported</w:t>
      </w:r>
      <w:r w:rsidR="000E5145">
        <w:rPr>
          <w:rFonts w:eastAsiaTheme="minorEastAsia"/>
          <w:bCs/>
          <w:lang w:eastAsia="zh-CN"/>
        </w:rPr>
        <w:t xml:space="preserve"> on</w:t>
      </w:r>
      <w:r w:rsidR="00940CBD">
        <w:rPr>
          <w:rFonts w:eastAsiaTheme="minorEastAsia"/>
          <w:bCs/>
          <w:lang w:eastAsia="zh-CN"/>
        </w:rPr>
        <w:t xml:space="preserve"> </w:t>
      </w:r>
      <w:proofErr w:type="spellStart"/>
      <w:r w:rsidR="00940CBD">
        <w:rPr>
          <w:rFonts w:eastAsiaTheme="minorEastAsia"/>
          <w:bCs/>
          <w:lang w:eastAsia="zh-CN"/>
        </w:rPr>
        <w:t>SCell</w:t>
      </w:r>
      <w:proofErr w:type="spellEnd"/>
    </w:p>
    <w:p w14:paraId="7AA7D3D6" w14:textId="670E05A7" w:rsidR="004A415C" w:rsidRDefault="004A415C" w:rsidP="004A415C">
      <w:pPr>
        <w:pStyle w:val="aff"/>
        <w:numPr>
          <w:ilvl w:val="1"/>
          <w:numId w:val="22"/>
        </w:numPr>
        <w:ind w:leftChars="0"/>
        <w:jc w:val="both"/>
        <w:rPr>
          <w:rFonts w:eastAsiaTheme="minorEastAsia"/>
          <w:bCs/>
          <w:lang w:eastAsia="zh-CN"/>
        </w:rPr>
      </w:pPr>
      <w:r>
        <w:rPr>
          <w:rFonts w:eastAsiaTheme="minorEastAsia"/>
          <w:bCs/>
          <w:lang w:eastAsia="zh-CN"/>
        </w:rPr>
        <w:t>Comment:</w:t>
      </w:r>
      <w:r w:rsidR="00A023C4">
        <w:rPr>
          <w:rFonts w:eastAsiaTheme="minorEastAsia"/>
          <w:bCs/>
          <w:lang w:eastAsia="zh-CN"/>
        </w:rPr>
        <w:t xml:space="preserve"> The </w:t>
      </w:r>
      <w:r w:rsidR="005C1C63">
        <w:rPr>
          <w:rFonts w:eastAsiaTheme="minorEastAsia"/>
          <w:bCs/>
          <w:lang w:eastAsia="zh-CN"/>
        </w:rPr>
        <w:t xml:space="preserve">multicast </w:t>
      </w:r>
      <w:r w:rsidR="00A023C4">
        <w:rPr>
          <w:rFonts w:eastAsiaTheme="minorEastAsia"/>
          <w:bCs/>
          <w:lang w:eastAsia="zh-CN"/>
        </w:rPr>
        <w:t xml:space="preserve">HARQ-ACK feedback modes and codebooks design are regardless of whether the MBS serving cell is </w:t>
      </w:r>
      <w:proofErr w:type="spellStart"/>
      <w:r w:rsidR="00A023C4">
        <w:rPr>
          <w:rFonts w:eastAsiaTheme="minorEastAsia"/>
          <w:bCs/>
          <w:lang w:eastAsia="zh-CN"/>
        </w:rPr>
        <w:t>SCell</w:t>
      </w:r>
      <w:proofErr w:type="spellEnd"/>
      <w:r w:rsidR="00A023C4">
        <w:rPr>
          <w:rFonts w:eastAsiaTheme="minorEastAsia"/>
          <w:bCs/>
          <w:lang w:eastAsia="zh-CN"/>
        </w:rPr>
        <w:t xml:space="preserve"> or </w:t>
      </w:r>
      <w:proofErr w:type="spellStart"/>
      <w:r w:rsidR="00A023C4">
        <w:rPr>
          <w:rFonts w:eastAsiaTheme="minorEastAsia"/>
          <w:bCs/>
          <w:lang w:eastAsia="zh-CN"/>
        </w:rPr>
        <w:t>PCell</w:t>
      </w:r>
      <w:proofErr w:type="spellEnd"/>
      <w:r w:rsidR="005C1C63">
        <w:rPr>
          <w:rFonts w:eastAsiaTheme="minorEastAsia"/>
          <w:bCs/>
          <w:lang w:eastAsia="zh-CN"/>
        </w:rPr>
        <w:t>.</w:t>
      </w:r>
    </w:p>
    <w:p w14:paraId="7B1AB5A2" w14:textId="1FFBBB40" w:rsidR="00615034" w:rsidRDefault="00940CBD" w:rsidP="00204D0D">
      <w:pPr>
        <w:pStyle w:val="aff"/>
        <w:numPr>
          <w:ilvl w:val="0"/>
          <w:numId w:val="22"/>
        </w:numPr>
        <w:ind w:leftChars="0"/>
        <w:jc w:val="both"/>
        <w:rPr>
          <w:rFonts w:eastAsiaTheme="minorEastAsia"/>
          <w:bCs/>
          <w:lang w:eastAsia="zh-CN"/>
        </w:rPr>
      </w:pPr>
      <w:r w:rsidRPr="00B01C99">
        <w:rPr>
          <w:rFonts w:eastAsiaTheme="minorEastAsia" w:hint="eastAsia"/>
          <w:b/>
          <w:lang w:eastAsia="zh-CN"/>
        </w:rPr>
        <w:t>M</w:t>
      </w:r>
      <w:r w:rsidRPr="00B01C99">
        <w:rPr>
          <w:rFonts w:eastAsiaTheme="minorEastAsia"/>
          <w:b/>
          <w:lang w:eastAsia="zh-CN"/>
        </w:rPr>
        <w:t>BS SPS retransmission:</w:t>
      </w:r>
      <w:r>
        <w:rPr>
          <w:rFonts w:eastAsiaTheme="minorEastAsia"/>
          <w:bCs/>
          <w:lang w:eastAsia="zh-CN"/>
        </w:rPr>
        <w:t xml:space="preserve"> </w:t>
      </w:r>
      <w:r w:rsidR="00ED17FA">
        <w:rPr>
          <w:rFonts w:eastAsiaTheme="minorEastAsia"/>
          <w:bCs/>
          <w:lang w:eastAsia="zh-CN"/>
        </w:rPr>
        <w:t xml:space="preserve">PTM retransmission or PTP retransmission on </w:t>
      </w:r>
      <w:proofErr w:type="spellStart"/>
      <w:r w:rsidR="00ED17FA">
        <w:rPr>
          <w:rFonts w:eastAsiaTheme="minorEastAsia"/>
          <w:bCs/>
          <w:lang w:eastAsia="zh-CN"/>
        </w:rPr>
        <w:t>SCell</w:t>
      </w:r>
      <w:proofErr w:type="spellEnd"/>
    </w:p>
    <w:p w14:paraId="174B4917" w14:textId="00C9BC2A" w:rsidR="005C1C63" w:rsidRPr="00F07845" w:rsidRDefault="005C1C63" w:rsidP="005C1C63">
      <w:pPr>
        <w:pStyle w:val="aff"/>
        <w:numPr>
          <w:ilvl w:val="1"/>
          <w:numId w:val="22"/>
        </w:numPr>
        <w:ind w:leftChars="0"/>
        <w:jc w:val="both"/>
        <w:rPr>
          <w:rFonts w:eastAsiaTheme="minorEastAsia"/>
          <w:bCs/>
          <w:lang w:eastAsia="zh-CN"/>
        </w:rPr>
      </w:pPr>
      <w:r>
        <w:rPr>
          <w:rFonts w:eastAsiaTheme="minorEastAsia" w:hint="eastAsia"/>
          <w:bCs/>
          <w:lang w:eastAsia="zh-CN"/>
        </w:rPr>
        <w:t>C</w:t>
      </w:r>
      <w:r>
        <w:rPr>
          <w:rFonts w:eastAsiaTheme="minorEastAsia"/>
          <w:bCs/>
          <w:lang w:eastAsia="zh-CN"/>
        </w:rPr>
        <w:t>omment: To avoid the HARQ process combination ambiguity</w:t>
      </w:r>
      <w:r w:rsidR="007B74B9">
        <w:rPr>
          <w:rFonts w:eastAsiaTheme="minorEastAsia"/>
          <w:bCs/>
          <w:lang w:eastAsia="zh-CN"/>
        </w:rPr>
        <w:t xml:space="preserve"> of UE</w:t>
      </w:r>
      <w:r>
        <w:rPr>
          <w:rFonts w:eastAsiaTheme="minorEastAsia"/>
          <w:bCs/>
          <w:lang w:eastAsia="zh-CN"/>
        </w:rPr>
        <w:t xml:space="preserve">, the </w:t>
      </w:r>
      <w:proofErr w:type="spellStart"/>
      <w:r w:rsidR="00D34F37">
        <w:rPr>
          <w:rFonts w:eastAsiaTheme="minorEastAsia"/>
          <w:bCs/>
          <w:lang w:eastAsia="zh-CN"/>
        </w:rPr>
        <w:t>muliticast</w:t>
      </w:r>
      <w:proofErr w:type="spellEnd"/>
      <w:r>
        <w:rPr>
          <w:rFonts w:eastAsiaTheme="minorEastAsia"/>
          <w:bCs/>
          <w:lang w:eastAsia="zh-CN"/>
        </w:rPr>
        <w:t xml:space="preserve"> retransmission should be </w:t>
      </w:r>
      <w:r w:rsidRPr="005C1C63">
        <w:rPr>
          <w:rFonts w:eastAsiaTheme="minorEastAsia"/>
          <w:bCs/>
          <w:lang w:eastAsia="zh-CN"/>
        </w:rPr>
        <w:t>on the cell same as multicast initial transmission</w:t>
      </w:r>
      <w:r>
        <w:rPr>
          <w:rFonts w:eastAsiaTheme="minorEastAsia"/>
          <w:bCs/>
          <w:lang w:eastAsia="zh-CN"/>
        </w:rPr>
        <w:t>.</w:t>
      </w:r>
    </w:p>
    <w:p w14:paraId="6C915DD3" w14:textId="7913D442" w:rsidR="00615034" w:rsidRDefault="000B3D4D" w:rsidP="00204D0D">
      <w:pPr>
        <w:spacing w:after="0"/>
        <w:jc w:val="both"/>
        <w:rPr>
          <w:rFonts w:eastAsiaTheme="minorEastAsia"/>
          <w:b/>
          <w:lang w:eastAsia="zh-CN"/>
        </w:rPr>
      </w:pPr>
      <w:r w:rsidRPr="000575D2">
        <w:rPr>
          <w:rFonts w:eastAsiaTheme="minorEastAsia"/>
          <w:b/>
          <w:lang w:eastAsia="zh-CN"/>
        </w:rPr>
        <w:t xml:space="preserve">Observation </w:t>
      </w:r>
      <w:r w:rsidR="00615034" w:rsidRPr="000575D2">
        <w:rPr>
          <w:rFonts w:eastAsiaTheme="minorEastAsia"/>
          <w:b/>
          <w:lang w:eastAsia="zh-CN"/>
        </w:rPr>
        <w:t xml:space="preserve">1. </w:t>
      </w:r>
      <w:r w:rsidR="00095530" w:rsidRPr="000575D2">
        <w:rPr>
          <w:rFonts w:eastAsiaTheme="minorEastAsia"/>
          <w:b/>
          <w:lang w:eastAsia="zh-CN"/>
        </w:rPr>
        <w:t>The current RAN1 specs</w:t>
      </w:r>
      <w:r w:rsidR="0066593D">
        <w:rPr>
          <w:rFonts w:eastAsiaTheme="minorEastAsia"/>
          <w:b/>
          <w:lang w:eastAsia="zh-CN"/>
        </w:rPr>
        <w:t xml:space="preserve"> have</w:t>
      </w:r>
      <w:r w:rsidR="00095530" w:rsidRPr="000575D2">
        <w:rPr>
          <w:rFonts w:eastAsiaTheme="minorEastAsia"/>
          <w:b/>
          <w:lang w:eastAsia="zh-CN"/>
        </w:rPr>
        <w:t xml:space="preserve"> fully support</w:t>
      </w:r>
      <w:r w:rsidR="0066593D">
        <w:rPr>
          <w:rFonts w:eastAsiaTheme="minorEastAsia"/>
          <w:b/>
          <w:lang w:eastAsia="zh-CN"/>
        </w:rPr>
        <w:t>ed</w:t>
      </w:r>
      <w:r w:rsidR="00095530" w:rsidRPr="000575D2">
        <w:rPr>
          <w:rFonts w:eastAsiaTheme="minorEastAsia"/>
          <w:b/>
          <w:lang w:eastAsia="zh-CN"/>
        </w:rPr>
        <w:t xml:space="preserve"> MBS SPS on </w:t>
      </w:r>
      <w:proofErr w:type="spellStart"/>
      <w:r w:rsidR="00095530" w:rsidRPr="000575D2">
        <w:rPr>
          <w:rFonts w:eastAsiaTheme="minorEastAsia"/>
          <w:b/>
          <w:lang w:eastAsia="zh-CN"/>
        </w:rPr>
        <w:t>SCell</w:t>
      </w:r>
      <w:proofErr w:type="spellEnd"/>
      <w:r w:rsidR="00095530" w:rsidRPr="000575D2">
        <w:rPr>
          <w:rFonts w:eastAsiaTheme="minorEastAsia"/>
          <w:b/>
          <w:lang w:eastAsia="zh-CN"/>
        </w:rPr>
        <w:t>.</w:t>
      </w:r>
    </w:p>
    <w:p w14:paraId="34ABB88D" w14:textId="69F94675" w:rsidR="009B5C7D" w:rsidRPr="00B7557D" w:rsidRDefault="009B5C7D" w:rsidP="00204D0D">
      <w:pPr>
        <w:spacing w:after="0"/>
        <w:jc w:val="both"/>
        <w:rPr>
          <w:rFonts w:eastAsiaTheme="minorEastAsia"/>
          <w:bCs/>
          <w:lang w:eastAsia="zh-CN"/>
        </w:rPr>
      </w:pPr>
      <w:r w:rsidRPr="00B7557D">
        <w:rPr>
          <w:rFonts w:eastAsiaTheme="minorEastAsia"/>
          <w:bCs/>
          <w:lang w:eastAsia="zh-CN"/>
        </w:rPr>
        <w:lastRenderedPageBreak/>
        <w:t xml:space="preserve">Regarding </w:t>
      </w:r>
      <w:r w:rsidR="006E12AC" w:rsidRPr="00B7557D">
        <w:rPr>
          <w:rFonts w:eastAsiaTheme="minorEastAsia"/>
          <w:bCs/>
          <w:lang w:eastAsia="zh-CN"/>
        </w:rPr>
        <w:t xml:space="preserve">whether a new FG for it is needed or not, considering </w:t>
      </w:r>
      <w:r w:rsidR="0066593D">
        <w:rPr>
          <w:rFonts w:eastAsiaTheme="minorEastAsia"/>
          <w:bCs/>
          <w:lang w:eastAsia="zh-CN"/>
        </w:rPr>
        <w:t xml:space="preserve">the dynamic </w:t>
      </w:r>
      <w:r w:rsidR="00280112">
        <w:rPr>
          <w:rFonts w:eastAsiaTheme="minorEastAsia"/>
          <w:bCs/>
          <w:lang w:eastAsia="zh-CN"/>
        </w:rPr>
        <w:t xml:space="preserve">multicast scheduling </w:t>
      </w:r>
      <w:r w:rsidR="0066593D">
        <w:rPr>
          <w:rFonts w:eastAsiaTheme="minorEastAsia"/>
          <w:bCs/>
          <w:lang w:eastAsia="zh-CN"/>
        </w:rPr>
        <w:t xml:space="preserve">on </w:t>
      </w:r>
      <w:proofErr w:type="spellStart"/>
      <w:r w:rsidR="0066593D">
        <w:rPr>
          <w:rFonts w:eastAsiaTheme="minorEastAsia"/>
          <w:bCs/>
          <w:lang w:eastAsia="zh-CN"/>
        </w:rPr>
        <w:t>SCell</w:t>
      </w:r>
      <w:proofErr w:type="spellEnd"/>
      <w:r w:rsidR="0066593D">
        <w:rPr>
          <w:rFonts w:eastAsiaTheme="minorEastAsia"/>
          <w:bCs/>
          <w:lang w:eastAsia="zh-CN"/>
        </w:rPr>
        <w:t xml:space="preserve"> or </w:t>
      </w:r>
      <w:proofErr w:type="spellStart"/>
      <w:r w:rsidR="0066593D">
        <w:rPr>
          <w:rFonts w:eastAsiaTheme="minorEastAsia"/>
          <w:bCs/>
          <w:lang w:eastAsia="zh-CN"/>
        </w:rPr>
        <w:t>PCell</w:t>
      </w:r>
      <w:proofErr w:type="spellEnd"/>
      <w:r w:rsidR="0066593D">
        <w:rPr>
          <w:rFonts w:eastAsiaTheme="minorEastAsia"/>
          <w:bCs/>
          <w:lang w:eastAsia="zh-CN"/>
        </w:rPr>
        <w:t xml:space="preserve"> are two separate FGs, the </w:t>
      </w:r>
      <w:r w:rsidR="00280112">
        <w:rPr>
          <w:rFonts w:eastAsiaTheme="minorEastAsia"/>
          <w:bCs/>
          <w:lang w:eastAsia="zh-CN"/>
        </w:rPr>
        <w:t>MBS</w:t>
      </w:r>
      <w:r w:rsidR="005F4212">
        <w:rPr>
          <w:rFonts w:eastAsiaTheme="minorEastAsia"/>
          <w:bCs/>
          <w:lang w:eastAsia="zh-CN"/>
        </w:rPr>
        <w:t xml:space="preserve"> SPS on </w:t>
      </w:r>
      <w:proofErr w:type="spellStart"/>
      <w:r w:rsidR="005F4212">
        <w:rPr>
          <w:rFonts w:eastAsiaTheme="minorEastAsia"/>
          <w:bCs/>
          <w:lang w:eastAsia="zh-CN"/>
        </w:rPr>
        <w:t>SCell</w:t>
      </w:r>
      <w:proofErr w:type="spellEnd"/>
      <w:r w:rsidR="005F4212">
        <w:rPr>
          <w:rFonts w:eastAsiaTheme="minorEastAsia"/>
          <w:bCs/>
          <w:lang w:eastAsia="zh-CN"/>
        </w:rPr>
        <w:t xml:space="preserve"> </w:t>
      </w:r>
      <w:r w:rsidR="00E31800">
        <w:rPr>
          <w:rFonts w:eastAsiaTheme="minorEastAsia"/>
          <w:bCs/>
          <w:lang w:eastAsia="zh-CN"/>
        </w:rPr>
        <w:t xml:space="preserve">can also be defined as a separate FG from MBS SPS on </w:t>
      </w:r>
      <w:proofErr w:type="spellStart"/>
      <w:r w:rsidR="00E31800">
        <w:rPr>
          <w:rFonts w:eastAsiaTheme="minorEastAsia"/>
          <w:bCs/>
          <w:lang w:eastAsia="zh-CN"/>
        </w:rPr>
        <w:t>PCell</w:t>
      </w:r>
      <w:proofErr w:type="spellEnd"/>
      <w:r w:rsidR="00E31800">
        <w:rPr>
          <w:rFonts w:eastAsiaTheme="minorEastAsia"/>
          <w:bCs/>
          <w:lang w:eastAsia="zh-CN"/>
        </w:rPr>
        <w:t>.</w:t>
      </w:r>
    </w:p>
    <w:p w14:paraId="217A674C" w14:textId="17A48239" w:rsidR="00F66F4F" w:rsidRPr="006E4ADD" w:rsidRDefault="00204D0D" w:rsidP="001F0785">
      <w:pPr>
        <w:widowControl w:val="0"/>
        <w:spacing w:after="120"/>
        <w:jc w:val="both"/>
        <w:rPr>
          <w:rFonts w:eastAsia="MS Mincho"/>
          <w:b/>
          <w:bCs/>
        </w:rPr>
      </w:pPr>
      <w:r w:rsidRPr="006E4ADD">
        <w:rPr>
          <w:rFonts w:eastAsiaTheme="minorEastAsia"/>
          <w:b/>
          <w:bCs/>
          <w:lang w:eastAsia="zh-CN"/>
        </w:rPr>
        <w:t xml:space="preserve">Proposal 1. </w:t>
      </w:r>
      <w:r w:rsidR="00EA326E">
        <w:rPr>
          <w:rFonts w:eastAsiaTheme="minorEastAsia"/>
          <w:b/>
          <w:bCs/>
          <w:lang w:eastAsia="zh-CN"/>
        </w:rPr>
        <w:t xml:space="preserve">A </w:t>
      </w:r>
      <w:r w:rsidR="000D026C">
        <w:rPr>
          <w:rFonts w:eastAsiaTheme="minorEastAsia"/>
          <w:b/>
          <w:bCs/>
          <w:lang w:eastAsia="zh-CN"/>
        </w:rPr>
        <w:t>separate</w:t>
      </w:r>
      <w:r w:rsidR="00EA326E">
        <w:rPr>
          <w:rFonts w:eastAsiaTheme="minorEastAsia"/>
          <w:b/>
          <w:bCs/>
          <w:lang w:eastAsia="zh-CN"/>
        </w:rPr>
        <w:t xml:space="preserve"> FG for MBS SPS on </w:t>
      </w:r>
      <w:proofErr w:type="spellStart"/>
      <w:r w:rsidR="00EA326E">
        <w:rPr>
          <w:rFonts w:eastAsiaTheme="minorEastAsia"/>
          <w:b/>
          <w:bCs/>
          <w:lang w:eastAsia="zh-CN"/>
        </w:rPr>
        <w:t>SCell</w:t>
      </w:r>
      <w:proofErr w:type="spellEnd"/>
      <w:r w:rsidR="00EA326E">
        <w:rPr>
          <w:rFonts w:eastAsiaTheme="minorEastAsia"/>
          <w:b/>
          <w:bCs/>
          <w:lang w:eastAsia="zh-CN"/>
        </w:rPr>
        <w:t xml:space="preserve"> can be </w:t>
      </w:r>
      <w:r w:rsidR="000D026C">
        <w:rPr>
          <w:rFonts w:eastAsiaTheme="minorEastAsia"/>
          <w:b/>
          <w:bCs/>
          <w:lang w:eastAsia="zh-CN"/>
        </w:rPr>
        <w:t>defined</w:t>
      </w:r>
      <w:r w:rsidR="00EA326E">
        <w:rPr>
          <w:rFonts w:eastAsiaTheme="minorEastAsia"/>
          <w:b/>
          <w:bCs/>
          <w:lang w:eastAsia="zh-CN"/>
        </w:rPr>
        <w: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0D894D31" w14:textId="22276B15" w:rsidR="00BB397D" w:rsidRPr="001825C3" w:rsidRDefault="00C62879" w:rsidP="00BB397D">
      <w:pPr>
        <w:overflowPunct w:val="0"/>
        <w:autoSpaceDE w:val="0"/>
        <w:autoSpaceDN w:val="0"/>
        <w:adjustRightInd w:val="0"/>
        <w:spacing w:before="0"/>
        <w:ind w:right="-99"/>
        <w:jc w:val="both"/>
        <w:rPr>
          <w:color w:val="000000"/>
          <w:lang w:eastAsia="zh-CN"/>
        </w:rPr>
      </w:pPr>
      <w:r w:rsidRPr="005B6E70">
        <w:t>In this contribution,</w:t>
      </w:r>
      <w:r w:rsidR="00A02E53" w:rsidRPr="005B6E70">
        <w:t xml:space="preserve"> </w:t>
      </w:r>
      <w:r w:rsidR="006861F7">
        <w:rPr>
          <w:lang w:eastAsia="zh-CN"/>
        </w:rPr>
        <w:t xml:space="preserve">the </w:t>
      </w:r>
      <w:r w:rsidR="00C10272">
        <w:rPr>
          <w:lang w:eastAsia="zh-CN"/>
        </w:rPr>
        <w:t xml:space="preserve">issue about MBS SPS on </w:t>
      </w:r>
      <w:proofErr w:type="spellStart"/>
      <w:r w:rsidR="00C10272">
        <w:rPr>
          <w:lang w:eastAsia="zh-CN"/>
        </w:rPr>
        <w:t>SCell</w:t>
      </w:r>
      <w:proofErr w:type="spellEnd"/>
      <w:r w:rsidR="00BB397D">
        <w:rPr>
          <w:color w:val="000000"/>
          <w:lang w:eastAsia="zh-CN"/>
        </w:rPr>
        <w:t xml:space="preserve"> from RAN2</w:t>
      </w:r>
      <w:r w:rsidR="006861F7">
        <w:rPr>
          <w:color w:val="000000"/>
          <w:lang w:eastAsia="zh-CN"/>
        </w:rPr>
        <w:t xml:space="preserve"> LS </w:t>
      </w:r>
      <w:r w:rsidR="00E35C97">
        <w:rPr>
          <w:color w:val="000000"/>
          <w:lang w:eastAsia="zh-CN"/>
        </w:rPr>
        <w:t>is</w:t>
      </w:r>
      <w:r w:rsidR="006861F7">
        <w:rPr>
          <w:color w:val="000000"/>
          <w:lang w:eastAsia="zh-CN"/>
        </w:rPr>
        <w:t xml:space="preserve"> discussed</w:t>
      </w:r>
      <w:r w:rsidR="006861F7">
        <w:rPr>
          <w:lang w:eastAsia="zh-CN"/>
        </w:rPr>
        <w:t xml:space="preserve"> and the following </w:t>
      </w:r>
      <w:r w:rsidR="00F46159">
        <w:rPr>
          <w:lang w:eastAsia="zh-CN"/>
        </w:rPr>
        <w:t xml:space="preserve">observation and </w:t>
      </w:r>
      <w:r w:rsidR="006861F7">
        <w:rPr>
          <w:lang w:eastAsia="zh-CN"/>
        </w:rPr>
        <w:t xml:space="preserve">proposal </w:t>
      </w:r>
      <w:r w:rsidR="00E13242">
        <w:rPr>
          <w:lang w:eastAsia="zh-CN"/>
        </w:rPr>
        <w:t>are</w:t>
      </w:r>
      <w:r w:rsidR="006861F7">
        <w:rPr>
          <w:lang w:eastAsia="zh-CN"/>
        </w:rPr>
        <w:t xml:space="preserve"> made.</w:t>
      </w:r>
    </w:p>
    <w:p w14:paraId="56276EBD" w14:textId="5FA3B8F1" w:rsidR="007F4DE3" w:rsidRDefault="007F4DE3" w:rsidP="001512A3">
      <w:pPr>
        <w:widowControl w:val="0"/>
        <w:spacing w:after="120"/>
        <w:jc w:val="both"/>
        <w:rPr>
          <w:rFonts w:eastAsiaTheme="minorEastAsia"/>
          <w:b/>
          <w:lang w:eastAsia="zh-CN"/>
        </w:rPr>
      </w:pPr>
      <w:r w:rsidRPr="000575D2">
        <w:rPr>
          <w:rFonts w:eastAsiaTheme="minorEastAsia"/>
          <w:b/>
          <w:lang w:eastAsia="zh-CN"/>
        </w:rPr>
        <w:t>Observation 1. The current RAN1 specs</w:t>
      </w:r>
      <w:r>
        <w:rPr>
          <w:rFonts w:eastAsiaTheme="minorEastAsia"/>
          <w:b/>
          <w:lang w:eastAsia="zh-CN"/>
        </w:rPr>
        <w:t xml:space="preserve"> have</w:t>
      </w:r>
      <w:r w:rsidRPr="000575D2">
        <w:rPr>
          <w:rFonts w:eastAsiaTheme="minorEastAsia"/>
          <w:b/>
          <w:lang w:eastAsia="zh-CN"/>
        </w:rPr>
        <w:t xml:space="preserve"> fully support</w:t>
      </w:r>
      <w:r>
        <w:rPr>
          <w:rFonts w:eastAsiaTheme="minorEastAsia"/>
          <w:b/>
          <w:lang w:eastAsia="zh-CN"/>
        </w:rPr>
        <w:t>ed</w:t>
      </w:r>
      <w:r w:rsidRPr="000575D2">
        <w:rPr>
          <w:rFonts w:eastAsiaTheme="minorEastAsia"/>
          <w:b/>
          <w:lang w:eastAsia="zh-CN"/>
        </w:rPr>
        <w:t xml:space="preserve"> MBS SPS on </w:t>
      </w:r>
      <w:proofErr w:type="spellStart"/>
      <w:r w:rsidRPr="000575D2">
        <w:rPr>
          <w:rFonts w:eastAsiaTheme="minorEastAsia"/>
          <w:b/>
          <w:lang w:eastAsia="zh-CN"/>
        </w:rPr>
        <w:t>SCell</w:t>
      </w:r>
      <w:proofErr w:type="spellEnd"/>
      <w:r w:rsidRPr="000575D2">
        <w:rPr>
          <w:rFonts w:eastAsiaTheme="minorEastAsia"/>
          <w:b/>
          <w:lang w:eastAsia="zh-CN"/>
        </w:rPr>
        <w:t>.</w:t>
      </w:r>
    </w:p>
    <w:p w14:paraId="26FADED4" w14:textId="1C2AD14C" w:rsidR="007F4DE3" w:rsidRPr="007F4DE3" w:rsidRDefault="007F4DE3" w:rsidP="001512A3">
      <w:pPr>
        <w:widowControl w:val="0"/>
        <w:spacing w:after="120"/>
        <w:jc w:val="both"/>
        <w:rPr>
          <w:rFonts w:eastAsia="MS Mincho"/>
          <w:b/>
          <w:bCs/>
        </w:rPr>
      </w:pPr>
      <w:r w:rsidRPr="006E4ADD">
        <w:rPr>
          <w:rFonts w:eastAsiaTheme="minorEastAsia"/>
          <w:b/>
          <w:bCs/>
          <w:lang w:eastAsia="zh-CN"/>
        </w:rPr>
        <w:t xml:space="preserve">Proposal 1. </w:t>
      </w:r>
      <w:r>
        <w:rPr>
          <w:rFonts w:eastAsiaTheme="minorEastAsia"/>
          <w:b/>
          <w:bCs/>
          <w:lang w:eastAsia="zh-CN"/>
        </w:rPr>
        <w:t xml:space="preserve">A separate FG for MBS SPS on </w:t>
      </w:r>
      <w:proofErr w:type="spellStart"/>
      <w:r>
        <w:rPr>
          <w:rFonts w:eastAsiaTheme="minorEastAsia"/>
          <w:b/>
          <w:bCs/>
          <w:lang w:eastAsia="zh-CN"/>
        </w:rPr>
        <w:t>SCell</w:t>
      </w:r>
      <w:proofErr w:type="spellEnd"/>
      <w:r>
        <w:rPr>
          <w:rFonts w:eastAsiaTheme="minorEastAsia"/>
          <w:b/>
          <w:bCs/>
          <w:lang w:eastAsia="zh-CN"/>
        </w:rPr>
        <w:t xml:space="preserve"> can be defined.</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02792C39" w14:textId="27BBC811" w:rsidR="0047107E" w:rsidRPr="00C94FA1" w:rsidRDefault="00C94FA1" w:rsidP="00C94FA1">
      <w:pPr>
        <w:pStyle w:val="aff"/>
        <w:numPr>
          <w:ilvl w:val="0"/>
          <w:numId w:val="6"/>
        </w:numPr>
        <w:ind w:leftChars="0"/>
        <w:jc w:val="both"/>
        <w:rPr>
          <w:rFonts w:ascii="Times New Roman" w:hAnsi="Times New Roman"/>
          <w:lang w:val="x-none" w:eastAsia="zh-CN"/>
        </w:rPr>
      </w:pPr>
      <w:r w:rsidRPr="00C94FA1">
        <w:rPr>
          <w:rFonts w:ascii="Times New Roman" w:hAnsi="Times New Roman"/>
          <w:lang w:val="x-none" w:eastAsia="zh-CN"/>
        </w:rPr>
        <w:t>R1-2205733(R2-2206648)</w:t>
      </w:r>
      <w:r w:rsidR="00E107EA">
        <w:rPr>
          <w:rFonts w:asciiTheme="minorEastAsia" w:eastAsiaTheme="minorEastAsia" w:hAnsiTheme="minorEastAsia" w:hint="eastAsia"/>
          <w:lang w:val="x-none" w:eastAsia="zh-CN"/>
        </w:rPr>
        <w:t>,</w:t>
      </w:r>
      <w:r w:rsidR="00C92C37">
        <w:rPr>
          <w:rFonts w:ascii="Times New Roman" w:hAnsi="Times New Roman"/>
          <w:lang w:val="x-none" w:eastAsia="zh-CN"/>
        </w:rPr>
        <w:t xml:space="preserve"> </w:t>
      </w:r>
      <w:r w:rsidR="00620BB3" w:rsidRPr="00620BB3">
        <w:rPr>
          <w:rFonts w:ascii="Times New Roman" w:hAnsi="Times New Roman"/>
          <w:lang w:val="x-none" w:eastAsia="zh-CN"/>
        </w:rPr>
        <w:t xml:space="preserve">MBS SPS configuration on </w:t>
      </w:r>
      <w:proofErr w:type="spellStart"/>
      <w:r w:rsidR="00620BB3" w:rsidRPr="00620BB3">
        <w:rPr>
          <w:rFonts w:ascii="Times New Roman" w:hAnsi="Times New Roman"/>
          <w:lang w:val="x-none" w:eastAsia="zh-CN"/>
        </w:rPr>
        <w:t>SCell</w:t>
      </w:r>
      <w:proofErr w:type="spellEnd"/>
      <w:r w:rsidR="00E107EA">
        <w:rPr>
          <w:rFonts w:ascii="Times New Roman" w:hAnsi="Times New Roman"/>
          <w:lang w:val="x-none" w:eastAsia="zh-CN"/>
        </w:rPr>
        <w:t xml:space="preserve">, </w:t>
      </w:r>
      <w:r w:rsidR="00E107EA" w:rsidRPr="00E107EA">
        <w:rPr>
          <w:rFonts w:ascii="Times New Roman" w:hAnsi="Times New Roman"/>
          <w:lang w:val="x-none" w:eastAsia="zh-CN"/>
        </w:rPr>
        <w:t xml:space="preserve">RAN2, </w:t>
      </w:r>
      <w:r w:rsidR="00620BB3">
        <w:rPr>
          <w:rFonts w:ascii="Times New Roman" w:hAnsi="Times New Roman"/>
          <w:lang w:val="x-none" w:eastAsia="zh-CN"/>
        </w:rPr>
        <w:t>OPPO</w:t>
      </w:r>
    </w:p>
    <w:sectPr w:rsidR="0047107E" w:rsidRPr="00C94FA1"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AC983" w14:textId="77777777" w:rsidR="00F60242" w:rsidRDefault="00F60242">
      <w:r>
        <w:separator/>
      </w:r>
    </w:p>
  </w:endnote>
  <w:endnote w:type="continuationSeparator" w:id="0">
    <w:p w14:paraId="613AE495" w14:textId="77777777" w:rsidR="00F60242" w:rsidRDefault="00F6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89807" w14:textId="77777777" w:rsidR="00F60242" w:rsidRDefault="00F60242">
      <w:r>
        <w:separator/>
      </w:r>
    </w:p>
  </w:footnote>
  <w:footnote w:type="continuationSeparator" w:id="0">
    <w:p w14:paraId="0EA74C81" w14:textId="77777777" w:rsidR="00F60242" w:rsidRDefault="00F60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26167CD"/>
    <w:multiLevelType w:val="hybridMultilevel"/>
    <w:tmpl w:val="C78CC9B2"/>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2"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0"/>
  </w:num>
  <w:num w:numId="4">
    <w:abstractNumId w:val="10"/>
  </w:num>
  <w:num w:numId="5">
    <w:abstractNumId w:val="7"/>
    <w:lvlOverride w:ilvl="0">
      <w:startOverride w:val="1"/>
    </w:lvlOverride>
  </w:num>
  <w:num w:numId="6">
    <w:abstractNumId w:val="8"/>
  </w:num>
  <w:num w:numId="7">
    <w:abstractNumId w:val="19"/>
  </w:num>
  <w:num w:numId="8">
    <w:abstractNumId w:val="18"/>
  </w:num>
  <w:num w:numId="9">
    <w:abstractNumId w:val="5"/>
  </w:num>
  <w:num w:numId="10">
    <w:abstractNumId w:val="4"/>
  </w:num>
  <w:num w:numId="11">
    <w:abstractNumId w:val="3"/>
  </w:num>
  <w:num w:numId="12">
    <w:abstractNumId w:val="12"/>
  </w:num>
  <w:num w:numId="13">
    <w:abstractNumId w:val="16"/>
  </w:num>
  <w:num w:numId="14">
    <w:abstractNumId w:val="17"/>
  </w:num>
  <w:num w:numId="15">
    <w:abstractNumId w:val="5"/>
  </w:num>
  <w:num w:numId="16">
    <w:abstractNumId w:val="6"/>
  </w:num>
  <w:num w:numId="17">
    <w:abstractNumId w:val="13"/>
  </w:num>
  <w:num w:numId="18">
    <w:abstractNumId w:val="11"/>
  </w:num>
  <w:num w:numId="19">
    <w:abstractNumId w:val="9"/>
  </w:num>
  <w:num w:numId="20">
    <w:abstractNumId w:val="2"/>
  </w:num>
  <w:num w:numId="21">
    <w:abstractNumId w:val="15"/>
  </w:num>
  <w:num w:numId="2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079C"/>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5D2"/>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4C9"/>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BBE"/>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530"/>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3D4D"/>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681"/>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6C"/>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145"/>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2A3"/>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31B"/>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3DF"/>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C6B"/>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5FBD"/>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4F"/>
    <w:rsid w:val="0020406E"/>
    <w:rsid w:val="00204C28"/>
    <w:rsid w:val="00204D0D"/>
    <w:rsid w:val="002057AF"/>
    <w:rsid w:val="00205997"/>
    <w:rsid w:val="00205C45"/>
    <w:rsid w:val="0020621D"/>
    <w:rsid w:val="0020630B"/>
    <w:rsid w:val="0020645E"/>
    <w:rsid w:val="002065BD"/>
    <w:rsid w:val="00206C2E"/>
    <w:rsid w:val="00206DB2"/>
    <w:rsid w:val="00206E24"/>
    <w:rsid w:val="00206F8D"/>
    <w:rsid w:val="00206FEA"/>
    <w:rsid w:val="002072A7"/>
    <w:rsid w:val="002076B2"/>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CA6"/>
    <w:rsid w:val="00215D3F"/>
    <w:rsid w:val="002162F1"/>
    <w:rsid w:val="0021689F"/>
    <w:rsid w:val="00216A86"/>
    <w:rsid w:val="00216B97"/>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A27"/>
    <w:rsid w:val="00277D32"/>
    <w:rsid w:val="0028011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BC5"/>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AB0"/>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BAC"/>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317"/>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C"/>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4A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3F15"/>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4D"/>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767"/>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6EE3"/>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5C"/>
    <w:rsid w:val="004A4187"/>
    <w:rsid w:val="004A4313"/>
    <w:rsid w:val="004A4813"/>
    <w:rsid w:val="004A48B2"/>
    <w:rsid w:val="004A4DA8"/>
    <w:rsid w:val="004A5CDD"/>
    <w:rsid w:val="004A62A0"/>
    <w:rsid w:val="004A68EB"/>
    <w:rsid w:val="004A6C9F"/>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DC9"/>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3E6"/>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5A"/>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ABF"/>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6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86"/>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212"/>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034"/>
    <w:rsid w:val="00615EBF"/>
    <w:rsid w:val="0061696E"/>
    <w:rsid w:val="00616CB4"/>
    <w:rsid w:val="00617147"/>
    <w:rsid w:val="006172F6"/>
    <w:rsid w:val="006179F8"/>
    <w:rsid w:val="00617A02"/>
    <w:rsid w:val="00617A14"/>
    <w:rsid w:val="00617BD0"/>
    <w:rsid w:val="006204B2"/>
    <w:rsid w:val="006204D9"/>
    <w:rsid w:val="00620BB3"/>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0EF"/>
    <w:rsid w:val="00665352"/>
    <w:rsid w:val="00665536"/>
    <w:rsid w:val="00665825"/>
    <w:rsid w:val="00665873"/>
    <w:rsid w:val="0066593D"/>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1B"/>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448"/>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2AC"/>
    <w:rsid w:val="006E15A7"/>
    <w:rsid w:val="006E161D"/>
    <w:rsid w:val="006E17F2"/>
    <w:rsid w:val="006E1AA5"/>
    <w:rsid w:val="006E1D49"/>
    <w:rsid w:val="006E2201"/>
    <w:rsid w:val="006E2958"/>
    <w:rsid w:val="006E2CA3"/>
    <w:rsid w:val="006E388E"/>
    <w:rsid w:val="006E3BC2"/>
    <w:rsid w:val="006E3D42"/>
    <w:rsid w:val="006E460F"/>
    <w:rsid w:val="006E4647"/>
    <w:rsid w:val="006E4ADD"/>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E7C0D"/>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2AE"/>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4CB"/>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6937"/>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4B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DE3"/>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CD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A1E"/>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0DD6"/>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B1F"/>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3A"/>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CBD"/>
    <w:rsid w:val="00940E87"/>
    <w:rsid w:val="00940F2E"/>
    <w:rsid w:val="0094123D"/>
    <w:rsid w:val="009413E8"/>
    <w:rsid w:val="0094186C"/>
    <w:rsid w:val="00941C5B"/>
    <w:rsid w:val="009422F9"/>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2EB"/>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C7D"/>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3C4"/>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66B"/>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8E9"/>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106"/>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D2"/>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1C99"/>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17A"/>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F17"/>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56A"/>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57D"/>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2E2"/>
    <w:rsid w:val="00B96311"/>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57A"/>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684"/>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72"/>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9E5"/>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5FE"/>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A1"/>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10"/>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A4"/>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888"/>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37"/>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3B"/>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967"/>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42"/>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D26"/>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00"/>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C9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971"/>
    <w:rsid w:val="00E87B11"/>
    <w:rsid w:val="00E87CC4"/>
    <w:rsid w:val="00E906FC"/>
    <w:rsid w:val="00E912DE"/>
    <w:rsid w:val="00E91596"/>
    <w:rsid w:val="00E91F05"/>
    <w:rsid w:val="00E923EE"/>
    <w:rsid w:val="00E9249A"/>
    <w:rsid w:val="00E925C3"/>
    <w:rsid w:val="00E92794"/>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26E"/>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1BC"/>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7F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516"/>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323"/>
    <w:rsid w:val="00F07494"/>
    <w:rsid w:val="00F07845"/>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59"/>
    <w:rsid w:val="00F461DF"/>
    <w:rsid w:val="00F46322"/>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242"/>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904"/>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0C7"/>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3807</TotalTime>
  <Pages>2</Pages>
  <Words>452</Words>
  <Characters>2581</Characters>
  <Application>Microsoft Office Word</Application>
  <DocSecurity>0</DocSecurity>
  <Lines>21</Lines>
  <Paragraphs>6</Paragraphs>
  <ScaleCrop>false</ScaleCrop>
  <Company>CMCC</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Word for Windows 6.x &amp; 95+</dc:subject>
  <dc:creator>CMCC</dc:creator>
  <cp:keywords>ESA, style sheet, Winword</cp:keywords>
  <cp:lastModifiedBy>CMCC</cp:lastModifiedBy>
  <cp:revision>3476</cp:revision>
  <cp:lastPrinted>2013-04-02T02:18:00Z</cp:lastPrinted>
  <dcterms:created xsi:type="dcterms:W3CDTF">2019-08-16T08:26:00Z</dcterms:created>
  <dcterms:modified xsi:type="dcterms:W3CDTF">2022-08-12T03:34:00Z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